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75" w:rsidRPr="0095386C" w:rsidRDefault="005D7975">
      <w:pPr>
        <w:rPr>
          <w:color w:val="000000" w:themeColor="text1"/>
        </w:rPr>
      </w:pPr>
      <w:r w:rsidRPr="0095386C">
        <w:rPr>
          <w:rStyle w:val="blog-post-title1"/>
          <w:rFonts w:cs="Helvetica" w:hint="default"/>
          <w:color w:val="000000" w:themeColor="text1"/>
          <w:sz w:val="25"/>
          <w:szCs w:val="25"/>
        </w:rPr>
        <w:t>道路橋示方書・同解説等に関する質問について</w:t>
      </w:r>
    </w:p>
    <w:p w:rsidR="00AD02D5" w:rsidRDefault="005D7975">
      <w:pPr>
        <w:rPr>
          <w:color w:val="000000"/>
        </w:rPr>
      </w:pPr>
      <w:r>
        <w:rPr>
          <w:rFonts w:hint="eastAsia"/>
          <w:color w:val="000000"/>
        </w:rPr>
        <w:t xml:space="preserve">　</w:t>
      </w:r>
      <w:r w:rsidR="00AD02D5" w:rsidRPr="00AD02D5">
        <w:rPr>
          <w:rFonts w:hint="eastAsia"/>
          <w:color w:val="000000"/>
        </w:rPr>
        <w:t>この度、建設コンサルタンツ協会では道路橋技術基準の適切な理解と運用を目的として、</w:t>
      </w:r>
      <w:r w:rsidR="00AD02D5">
        <w:rPr>
          <w:rFonts w:hint="eastAsia"/>
          <w:color w:val="000000"/>
        </w:rPr>
        <w:t>「</w:t>
      </w:r>
      <w:r w:rsidR="00AD02D5" w:rsidRPr="00AD02D5">
        <w:rPr>
          <w:rFonts w:hint="eastAsia"/>
          <w:b/>
          <w:color w:val="000000"/>
        </w:rPr>
        <w:t>協会加盟会社</w:t>
      </w:r>
      <w:r w:rsidR="00AD02D5">
        <w:rPr>
          <w:rFonts w:hint="eastAsia"/>
          <w:b/>
          <w:color w:val="000000"/>
        </w:rPr>
        <w:t>」</w:t>
      </w:r>
      <w:r w:rsidR="00AD02D5" w:rsidRPr="00AD02D5">
        <w:rPr>
          <w:rFonts w:hint="eastAsia"/>
          <w:color w:val="000000"/>
        </w:rPr>
        <w:t>を対象に道路協会技術基準に関する質問の受付を</w:t>
      </w:r>
      <w:r w:rsidR="002945C0">
        <w:rPr>
          <w:rFonts w:hint="eastAsia"/>
          <w:color w:val="000000"/>
        </w:rPr>
        <w:t>行っています。</w:t>
      </w:r>
    </w:p>
    <w:p w:rsidR="0066796E" w:rsidRPr="005D7975" w:rsidRDefault="0066796E">
      <w:pPr>
        <w:rPr>
          <w:rFonts w:asciiTheme="minorEastAsia" w:hAnsiTheme="minorEastAsia"/>
          <w:color w:val="000000"/>
        </w:rPr>
      </w:pPr>
    </w:p>
    <w:p w:rsidR="005D7975" w:rsidRPr="0095386C" w:rsidRDefault="005D7975" w:rsidP="0095386C">
      <w:pPr>
        <w:pStyle w:val="a4"/>
        <w:numPr>
          <w:ilvl w:val="0"/>
          <w:numId w:val="1"/>
        </w:numPr>
        <w:ind w:leftChars="0"/>
        <w:rPr>
          <w:rFonts w:asciiTheme="minorEastAsia" w:hAnsiTheme="minorEastAsia"/>
          <w:b/>
          <w:color w:val="000000" w:themeColor="text1"/>
        </w:rPr>
      </w:pPr>
      <w:r w:rsidRPr="0095386C">
        <w:rPr>
          <w:rFonts w:asciiTheme="minorEastAsia" w:hAnsiTheme="minorEastAsia" w:cs="Helvetica" w:hint="eastAsia"/>
          <w:b/>
          <w:color w:val="000000" w:themeColor="text1"/>
          <w:szCs w:val="21"/>
        </w:rPr>
        <w:t>道路橋示方書・同解説等</w:t>
      </w:r>
      <w:r w:rsidR="0095386C" w:rsidRPr="0095386C">
        <w:rPr>
          <w:rFonts w:asciiTheme="minorEastAsia" w:hAnsiTheme="minorEastAsia" w:cs="Helvetica" w:hint="eastAsia"/>
          <w:b/>
          <w:color w:val="000000" w:themeColor="text1"/>
          <w:szCs w:val="21"/>
        </w:rPr>
        <w:t>の一般的な内容に関する</w:t>
      </w:r>
      <w:r w:rsidR="0095386C">
        <w:rPr>
          <w:rFonts w:asciiTheme="minorEastAsia" w:hAnsiTheme="minorEastAsia" w:cs="Helvetica" w:hint="eastAsia"/>
          <w:b/>
          <w:color w:val="000000" w:themeColor="text1"/>
          <w:szCs w:val="21"/>
        </w:rPr>
        <w:t>質問について</w:t>
      </w:r>
    </w:p>
    <w:p w:rsidR="005D7975" w:rsidRPr="00224E22" w:rsidRDefault="005D7975">
      <w:pPr>
        <w:rPr>
          <w:rFonts w:asciiTheme="minorEastAsia" w:hAnsiTheme="minorEastAsia"/>
          <w:b/>
          <w:color w:val="000000"/>
          <w:u w:val="single"/>
        </w:rPr>
      </w:pPr>
      <w:r w:rsidRPr="005D7975">
        <w:rPr>
          <w:rFonts w:asciiTheme="minorEastAsia" w:hAnsiTheme="minorEastAsia" w:hint="eastAsia"/>
          <w:color w:val="000000"/>
        </w:rPr>
        <w:t xml:space="preserve">　</w:t>
      </w:r>
      <w:r w:rsidRPr="00224E22">
        <w:rPr>
          <w:rFonts w:asciiTheme="minorEastAsia" w:hAnsiTheme="minorEastAsia" w:hint="eastAsia"/>
          <w:b/>
          <w:color w:val="000000"/>
          <w:u w:val="single"/>
        </w:rPr>
        <w:t>当支部に</w:t>
      </w:r>
      <w:r w:rsidR="0095386C" w:rsidRPr="00224E22">
        <w:rPr>
          <w:rFonts w:asciiTheme="minorEastAsia" w:hAnsiTheme="minorEastAsia" w:hint="eastAsia"/>
          <w:b/>
          <w:color w:val="000000"/>
          <w:u w:val="single"/>
        </w:rPr>
        <w:t>加盟</w:t>
      </w:r>
      <w:r w:rsidRPr="00224E22">
        <w:rPr>
          <w:rFonts w:asciiTheme="minorEastAsia" w:hAnsiTheme="minorEastAsia" w:hint="eastAsia"/>
          <w:b/>
          <w:color w:val="000000"/>
          <w:u w:val="single"/>
        </w:rPr>
        <w:t>する</w:t>
      </w:r>
      <w:r w:rsidRPr="00224E22">
        <w:rPr>
          <w:rFonts w:asciiTheme="minorEastAsia" w:hAnsiTheme="minorEastAsia" w:cs="Helvetica" w:hint="eastAsia"/>
          <w:b/>
          <w:color w:val="444444"/>
          <w:szCs w:val="21"/>
          <w:u w:val="single"/>
        </w:rPr>
        <w:t>協会会員の方は、当支部の道路橋技術相談窓口へ</w:t>
      </w:r>
      <w:hyperlink r:id="rId7" w:history="1">
        <w:r w:rsidRPr="00224E22">
          <w:rPr>
            <w:rFonts w:asciiTheme="minorEastAsia" w:hAnsiTheme="minorEastAsia" w:cs="Helvetica" w:hint="eastAsia"/>
            <w:b/>
            <w:color w:val="337AB7"/>
            <w:szCs w:val="21"/>
            <w:u w:val="single"/>
          </w:rPr>
          <w:t>質問様式(Word)</w:t>
        </w:r>
      </w:hyperlink>
      <w:r w:rsidRPr="00224E22">
        <w:rPr>
          <w:rFonts w:asciiTheme="minorEastAsia" w:hAnsiTheme="minorEastAsia" w:cs="Helvetica" w:hint="eastAsia"/>
          <w:b/>
          <w:color w:val="444444"/>
          <w:szCs w:val="21"/>
          <w:u w:val="single"/>
        </w:rPr>
        <w:t>に必要事項をご記入の上、メールにてご質問下さい</w:t>
      </w:r>
      <w:r w:rsidR="00C8130C">
        <w:rPr>
          <w:rFonts w:asciiTheme="minorEastAsia" w:hAnsiTheme="minorEastAsia" w:cs="Helvetica" w:hint="eastAsia"/>
          <w:b/>
          <w:color w:val="444444"/>
          <w:szCs w:val="21"/>
          <w:u w:val="single"/>
        </w:rPr>
        <w:t>。</w:t>
      </w:r>
    </w:p>
    <w:p w:rsidR="0066796E" w:rsidRPr="00AD02D5" w:rsidRDefault="00AD02D5" w:rsidP="0066796E">
      <w:pPr>
        <w:rPr>
          <w:rFonts w:asciiTheme="minorEastAsia" w:hAnsiTheme="minorEastAsia"/>
          <w:color w:val="000000"/>
        </w:rPr>
      </w:pPr>
      <w:r>
        <w:rPr>
          <w:rFonts w:asciiTheme="minorEastAsia" w:hAnsiTheme="minorEastAsia" w:hint="eastAsia"/>
          <w:color w:val="000000"/>
        </w:rPr>
        <w:t xml:space="preserve">　なお、</w:t>
      </w:r>
      <w:r w:rsidRPr="0095386C">
        <w:rPr>
          <w:rFonts w:hint="eastAsia"/>
          <w:color w:val="000000"/>
        </w:rPr>
        <w:t>「個別事業への道路橋示方書・同解説の運用に関連した質問」</w:t>
      </w:r>
      <w:r w:rsidR="00383309">
        <w:rPr>
          <w:rFonts w:hint="eastAsia"/>
          <w:color w:val="000000"/>
        </w:rPr>
        <w:t>（※１）</w:t>
      </w:r>
      <w:r>
        <w:rPr>
          <w:rFonts w:hint="eastAsia"/>
          <w:color w:val="000000"/>
        </w:rPr>
        <w:t>については、建設コンサルタンツ協会では対応をしていません。</w:t>
      </w:r>
    </w:p>
    <w:p w:rsidR="008F66EA" w:rsidRDefault="008F66EA">
      <w:pPr>
        <w:rPr>
          <w:color w:val="000000"/>
          <w:u w:val="single"/>
        </w:rPr>
      </w:pPr>
    </w:p>
    <w:p w:rsidR="008F66EA" w:rsidRDefault="008F66EA">
      <w:pPr>
        <w:rPr>
          <w:rFonts w:hint="eastAsia"/>
          <w:color w:val="000000"/>
        </w:rPr>
      </w:pPr>
      <w:r w:rsidRPr="008F66EA">
        <w:rPr>
          <w:rFonts w:hint="eastAsia"/>
          <w:color w:val="000000"/>
        </w:rPr>
        <w:t>建コン</w:t>
      </w:r>
      <w:r w:rsidR="00223E4C">
        <w:rPr>
          <w:rFonts w:hint="eastAsia"/>
          <w:color w:val="000000"/>
        </w:rPr>
        <w:t>北陸</w:t>
      </w:r>
      <w:r w:rsidRPr="008F66EA">
        <w:rPr>
          <w:rFonts w:hint="eastAsia"/>
          <w:color w:val="000000"/>
        </w:rPr>
        <w:t>支部事務局：</w:t>
      </w:r>
      <w:hyperlink r:id="rId8" w:history="1">
        <w:r w:rsidR="00223E4C" w:rsidRPr="00F05840">
          <w:rPr>
            <w:rStyle w:val="a3"/>
            <w:rFonts w:hint="eastAsia"/>
          </w:rPr>
          <w:t>kenkon</w:t>
        </w:r>
        <w:r w:rsidR="00223E4C" w:rsidRPr="00F05840">
          <w:rPr>
            <w:rStyle w:val="a3"/>
            <w:rFonts w:hint="eastAsia"/>
          </w:rPr>
          <w:t>@</w:t>
        </w:r>
        <w:r w:rsidR="00223E4C" w:rsidRPr="00F05840">
          <w:rPr>
            <w:rStyle w:val="a3"/>
            <w:rFonts w:hint="eastAsia"/>
          </w:rPr>
          <w:t>abeam.ocn.ne.jp</w:t>
        </w:r>
      </w:hyperlink>
      <w:bookmarkStart w:id="0" w:name="_GoBack"/>
      <w:bookmarkEnd w:id="0"/>
    </w:p>
    <w:p w:rsidR="008F66EA" w:rsidRPr="00223E4C" w:rsidRDefault="008F66EA">
      <w:pPr>
        <w:rPr>
          <w:color w:val="000000"/>
        </w:rPr>
      </w:pPr>
    </w:p>
    <w:p w:rsidR="008F66EA" w:rsidRPr="008F66EA" w:rsidRDefault="008F66EA" w:rsidP="00C8130C">
      <w:pPr>
        <w:ind w:left="223" w:hangingChars="106" w:hanging="223"/>
        <w:rPr>
          <w:color w:val="000000"/>
        </w:rPr>
      </w:pPr>
      <w:r w:rsidRPr="008F66EA">
        <w:rPr>
          <w:rFonts w:hint="eastAsia"/>
          <w:color w:val="000000"/>
        </w:rPr>
        <w:t>・ご質問につきましては、順次、当協会内や国総研等で検討しますので、回答の時期は各々になります。</w:t>
      </w:r>
    </w:p>
    <w:p w:rsidR="008F66EA" w:rsidRPr="008F66EA" w:rsidRDefault="008F66EA" w:rsidP="00C8130C">
      <w:pPr>
        <w:ind w:left="210" w:hangingChars="100" w:hanging="210"/>
        <w:rPr>
          <w:color w:val="000000"/>
        </w:rPr>
      </w:pPr>
      <w:r w:rsidRPr="008F66EA">
        <w:rPr>
          <w:rFonts w:hint="eastAsia"/>
          <w:color w:val="000000"/>
        </w:rPr>
        <w:t>・また、その趣旨を鑑みたうえで一部改変したり、別の質問と</w:t>
      </w:r>
      <w:r w:rsidR="004F0404" w:rsidRPr="00C8130C">
        <w:rPr>
          <w:rFonts w:hint="eastAsia"/>
          <w:color w:val="000000" w:themeColor="text1"/>
        </w:rPr>
        <w:t>合わせて</w:t>
      </w:r>
      <w:r w:rsidRPr="008F66EA">
        <w:rPr>
          <w:rFonts w:hint="eastAsia"/>
          <w:color w:val="000000"/>
        </w:rPr>
        <w:t>回答させていただく場合や、協会として回答するにはそぐわない質問については、質問者に断りなく回答しない場合もあります。</w:t>
      </w:r>
    </w:p>
    <w:p w:rsidR="008F66EA" w:rsidRPr="008F66EA" w:rsidRDefault="008F66EA" w:rsidP="008F66EA">
      <w:pPr>
        <w:rPr>
          <w:color w:val="000000"/>
        </w:rPr>
      </w:pPr>
      <w:r w:rsidRPr="008F66EA">
        <w:rPr>
          <w:rFonts w:hint="eastAsia"/>
          <w:color w:val="000000"/>
        </w:rPr>
        <w:t>・質問への回答は、まとめて公開することを原則としますのでご承知ください。</w:t>
      </w:r>
    </w:p>
    <w:p w:rsidR="008F66EA" w:rsidRDefault="008F66EA" w:rsidP="00C8130C">
      <w:pPr>
        <w:ind w:leftChars="100" w:left="235" w:hangingChars="12" w:hanging="25"/>
        <w:rPr>
          <w:color w:val="000000"/>
        </w:rPr>
      </w:pPr>
      <w:r w:rsidRPr="008F66EA">
        <w:rPr>
          <w:rFonts w:hint="eastAsia"/>
          <w:color w:val="000000"/>
        </w:rPr>
        <w:t>ご質問をいただくにあたっては、以上につきまして、事前にご了解いただけますようよろしくお願いいたします。</w:t>
      </w:r>
    </w:p>
    <w:p w:rsidR="008F66EA" w:rsidRDefault="008F66EA" w:rsidP="008F66EA">
      <w:pPr>
        <w:rPr>
          <w:color w:val="000000"/>
        </w:rPr>
      </w:pPr>
    </w:p>
    <w:p w:rsidR="008F66EA" w:rsidRPr="00C8130C" w:rsidRDefault="008F66EA" w:rsidP="008F66EA">
      <w:pPr>
        <w:ind w:firstLineChars="100" w:firstLine="210"/>
        <w:rPr>
          <w:color w:val="000000"/>
          <w:u w:val="single"/>
        </w:rPr>
      </w:pPr>
      <w:r w:rsidRPr="00C8130C">
        <w:rPr>
          <w:rFonts w:hint="eastAsia"/>
          <w:color w:val="FF0000"/>
          <w:u w:val="single"/>
        </w:rPr>
        <w:t>積極的に当協会の技術相談窓口を活用するようにお願いいたします。</w:t>
      </w:r>
    </w:p>
    <w:p w:rsidR="008F66EA" w:rsidRPr="005D7975" w:rsidRDefault="008F66EA" w:rsidP="008F66EA">
      <w:pPr>
        <w:rPr>
          <w:rFonts w:asciiTheme="minorEastAsia" w:hAnsiTheme="minorEastAsia"/>
          <w:color w:val="000000"/>
        </w:rPr>
      </w:pPr>
      <w:r>
        <w:rPr>
          <w:rFonts w:asciiTheme="minorEastAsia" w:hAnsiTheme="minorEastAsia" w:hint="eastAsia"/>
          <w:color w:val="000000"/>
        </w:rPr>
        <w:t xml:space="preserve">　</w:t>
      </w:r>
    </w:p>
    <w:p w:rsidR="008F66EA" w:rsidRDefault="008F66EA" w:rsidP="008F66EA">
      <w:pPr>
        <w:rPr>
          <w:color w:val="000000"/>
        </w:rPr>
      </w:pPr>
      <w:r w:rsidRPr="00383309">
        <w:rPr>
          <w:rFonts w:hint="eastAsia"/>
          <w:b/>
          <w:color w:val="000000"/>
        </w:rPr>
        <w:t>※１</w:t>
      </w:r>
      <w:r w:rsidRPr="00383309">
        <w:rPr>
          <w:rFonts w:hint="eastAsia"/>
          <w:color w:val="000000"/>
        </w:rPr>
        <w:t>：</w:t>
      </w:r>
      <w:r w:rsidRPr="00383309">
        <w:rPr>
          <w:rStyle w:val="text-bold1"/>
          <w:rFonts w:hint="eastAsia"/>
          <w:color w:val="000000"/>
        </w:rPr>
        <w:t>個</w:t>
      </w:r>
      <w:r>
        <w:rPr>
          <w:rStyle w:val="text-bold1"/>
          <w:rFonts w:hint="eastAsia"/>
          <w:color w:val="000000"/>
        </w:rPr>
        <w:t>別事業への道路橋示方書・同解説等の適用に関連する質問について</w:t>
      </w:r>
      <w:r>
        <w:rPr>
          <w:rFonts w:hint="eastAsia"/>
          <w:color w:val="000000"/>
        </w:rPr>
        <w:br/>
      </w:r>
      <w:r>
        <w:rPr>
          <w:rFonts w:hint="eastAsia"/>
          <w:color w:val="000000"/>
        </w:rPr>
        <w:t xml:space="preserve">　個別事業への適用上の質問については、国土交通省国土技術政策総合研究所道路構造物研究部（以下、国総研）が</w:t>
      </w:r>
      <w:r w:rsidRPr="00224E22">
        <w:rPr>
          <w:rFonts w:hint="eastAsia"/>
          <w:color w:val="000000"/>
        </w:rPr>
        <w:t>道路管理者に対する技術相談の</w:t>
      </w:r>
      <w:r w:rsidR="00223E4C">
        <w:rPr>
          <w:rFonts w:hint="eastAsia"/>
          <w:color w:val="000000"/>
        </w:rPr>
        <w:t>一環</w:t>
      </w:r>
      <w:r w:rsidRPr="00224E22">
        <w:rPr>
          <w:rFonts w:hint="eastAsia"/>
          <w:color w:val="000000"/>
        </w:rPr>
        <w:t>として対応していると</w:t>
      </w:r>
      <w:r>
        <w:rPr>
          <w:rFonts w:hint="eastAsia"/>
          <w:color w:val="000000"/>
        </w:rPr>
        <w:t>のことです。道路管理者より国総研へお問い合わせ下さい。</w:t>
      </w:r>
    </w:p>
    <w:p w:rsidR="008F66EA" w:rsidRDefault="008F66EA" w:rsidP="008F66EA">
      <w:pPr>
        <w:rPr>
          <w:color w:val="000000"/>
        </w:rPr>
      </w:pPr>
      <w:r>
        <w:rPr>
          <w:rFonts w:hint="eastAsia"/>
          <w:color w:val="000000"/>
        </w:rPr>
        <w:t>なお、国総研へのリンクはこちら（</w:t>
      </w:r>
      <w:hyperlink r:id="rId9" w:history="1">
        <w:r>
          <w:rPr>
            <w:rStyle w:val="a3"/>
            <w:rFonts w:hint="eastAsia"/>
          </w:rPr>
          <w:t>http://www.nilim.go.jp/lab/ubg/index.htm</w:t>
        </w:r>
      </w:hyperlink>
      <w:r>
        <w:rPr>
          <w:rFonts w:hint="eastAsia"/>
          <w:color w:val="000000"/>
        </w:rPr>
        <w:t>）です。</w:t>
      </w:r>
    </w:p>
    <w:p w:rsidR="008F66EA" w:rsidRDefault="008F66EA" w:rsidP="008F66EA">
      <w:pPr>
        <w:rPr>
          <w:color w:val="000000"/>
          <w:u w:val="single"/>
        </w:rPr>
      </w:pPr>
      <w:r>
        <w:rPr>
          <w:rFonts w:hint="eastAsia"/>
          <w:color w:val="000000"/>
        </w:rPr>
        <w:t>この</w:t>
      </w:r>
      <w:r w:rsidRPr="00224E22">
        <w:rPr>
          <w:rFonts w:hint="eastAsia"/>
          <w:color w:val="000000"/>
          <w:u w:val="single"/>
        </w:rPr>
        <w:t>リンク先へのお問い合わせは</w:t>
      </w:r>
      <w:r w:rsidRPr="00224E22">
        <w:rPr>
          <w:color w:val="000000"/>
          <w:u w:val="single"/>
        </w:rPr>
        <w:t>、当協会</w:t>
      </w:r>
      <w:r>
        <w:rPr>
          <w:rFonts w:hint="eastAsia"/>
          <w:color w:val="000000"/>
          <w:u w:val="single"/>
        </w:rPr>
        <w:t>会</w:t>
      </w:r>
      <w:r w:rsidRPr="00224E22">
        <w:rPr>
          <w:color w:val="000000"/>
          <w:u w:val="single"/>
        </w:rPr>
        <w:t>員はお控えください。</w:t>
      </w:r>
    </w:p>
    <w:p w:rsidR="008F66EA" w:rsidRDefault="008F66EA" w:rsidP="008F66EA">
      <w:pPr>
        <w:rPr>
          <w:color w:val="000000"/>
          <w:u w:val="single"/>
        </w:rPr>
      </w:pPr>
    </w:p>
    <w:p w:rsidR="008F66EA" w:rsidRPr="008F66EA" w:rsidRDefault="008F66EA" w:rsidP="008F66EA">
      <w:pPr>
        <w:rPr>
          <w:color w:val="000000"/>
        </w:rPr>
      </w:pPr>
    </w:p>
    <w:sectPr w:rsidR="008F66EA" w:rsidRPr="008F66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4F0" w:rsidRDefault="00A944F0" w:rsidP="005F6F7A">
      <w:r>
        <w:separator/>
      </w:r>
    </w:p>
  </w:endnote>
  <w:endnote w:type="continuationSeparator" w:id="0">
    <w:p w:rsidR="00A944F0" w:rsidRDefault="00A944F0" w:rsidP="005F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4F0" w:rsidRDefault="00A944F0" w:rsidP="005F6F7A">
      <w:r>
        <w:separator/>
      </w:r>
    </w:p>
  </w:footnote>
  <w:footnote w:type="continuationSeparator" w:id="0">
    <w:p w:rsidR="00A944F0" w:rsidRDefault="00A944F0" w:rsidP="005F6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802"/>
    <w:multiLevelType w:val="hybridMultilevel"/>
    <w:tmpl w:val="21D0A3DE"/>
    <w:lvl w:ilvl="0" w:tplc="0472DCB2">
      <w:numFmt w:val="bullet"/>
      <w:lvlText w:val="■"/>
      <w:lvlJc w:val="left"/>
      <w:pPr>
        <w:ind w:left="360" w:hanging="360"/>
      </w:pPr>
      <w:rPr>
        <w:rFonts w:ascii="ＭＳ 明朝" w:eastAsia="ＭＳ 明朝" w:hAnsi="ＭＳ 明朝" w:cs="Helvetic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75"/>
    <w:rsid w:val="000A3D07"/>
    <w:rsid w:val="00223E4C"/>
    <w:rsid w:val="00224E22"/>
    <w:rsid w:val="002945C0"/>
    <w:rsid w:val="002C1476"/>
    <w:rsid w:val="00383309"/>
    <w:rsid w:val="003A0537"/>
    <w:rsid w:val="004F0404"/>
    <w:rsid w:val="00542752"/>
    <w:rsid w:val="005D7975"/>
    <w:rsid w:val="005F6F7A"/>
    <w:rsid w:val="0066796E"/>
    <w:rsid w:val="008F66EA"/>
    <w:rsid w:val="0095386C"/>
    <w:rsid w:val="00A944F0"/>
    <w:rsid w:val="00AD02D5"/>
    <w:rsid w:val="00C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D1A05"/>
  <w15:chartTrackingRefBased/>
  <w15:docId w15:val="{2DD2E271-9697-4303-BAFB-E206E3F1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975"/>
    <w:rPr>
      <w:color w:val="009900"/>
      <w:u w:val="single"/>
      <w:shd w:val="clear" w:color="auto" w:fill="auto"/>
    </w:rPr>
  </w:style>
  <w:style w:type="character" w:customStyle="1" w:styleId="text-bold1">
    <w:name w:val="text-bold1"/>
    <w:basedOn w:val="a0"/>
    <w:rsid w:val="005D7975"/>
    <w:rPr>
      <w:b/>
      <w:bCs/>
    </w:rPr>
  </w:style>
  <w:style w:type="character" w:customStyle="1" w:styleId="blog-post-title1">
    <w:name w:val="blog-post-title1"/>
    <w:basedOn w:val="a0"/>
    <w:rsid w:val="005D7975"/>
    <w:rPr>
      <w:rFonts w:ascii="メイリオ" w:eastAsia="メイリオ" w:hAnsi="メイリオ" w:hint="eastAsia"/>
      <w:b/>
      <w:bCs/>
      <w:color w:val="526777"/>
      <w:sz w:val="26"/>
      <w:szCs w:val="26"/>
    </w:rPr>
  </w:style>
  <w:style w:type="paragraph" w:styleId="a4">
    <w:name w:val="List Paragraph"/>
    <w:basedOn w:val="a"/>
    <w:uiPriority w:val="34"/>
    <w:qFormat/>
    <w:rsid w:val="0095386C"/>
    <w:pPr>
      <w:ind w:leftChars="400" w:left="840"/>
    </w:pPr>
  </w:style>
  <w:style w:type="paragraph" w:styleId="a5">
    <w:name w:val="header"/>
    <w:basedOn w:val="a"/>
    <w:link w:val="a6"/>
    <w:uiPriority w:val="99"/>
    <w:unhideWhenUsed/>
    <w:rsid w:val="005F6F7A"/>
    <w:pPr>
      <w:tabs>
        <w:tab w:val="center" w:pos="4252"/>
        <w:tab w:val="right" w:pos="8504"/>
      </w:tabs>
      <w:snapToGrid w:val="0"/>
    </w:pPr>
  </w:style>
  <w:style w:type="character" w:customStyle="1" w:styleId="a6">
    <w:name w:val="ヘッダー (文字)"/>
    <w:basedOn w:val="a0"/>
    <w:link w:val="a5"/>
    <w:uiPriority w:val="99"/>
    <w:rsid w:val="005F6F7A"/>
  </w:style>
  <w:style w:type="paragraph" w:styleId="a7">
    <w:name w:val="footer"/>
    <w:basedOn w:val="a"/>
    <w:link w:val="a8"/>
    <w:uiPriority w:val="99"/>
    <w:unhideWhenUsed/>
    <w:rsid w:val="005F6F7A"/>
    <w:pPr>
      <w:tabs>
        <w:tab w:val="center" w:pos="4252"/>
        <w:tab w:val="right" w:pos="8504"/>
      </w:tabs>
      <w:snapToGrid w:val="0"/>
    </w:pPr>
  </w:style>
  <w:style w:type="character" w:customStyle="1" w:styleId="a8">
    <w:name w:val="フッター (文字)"/>
    <w:basedOn w:val="a0"/>
    <w:link w:val="a7"/>
    <w:uiPriority w:val="99"/>
    <w:rsid w:val="005F6F7A"/>
  </w:style>
  <w:style w:type="character" w:styleId="a9">
    <w:name w:val="FollowedHyperlink"/>
    <w:basedOn w:val="a0"/>
    <w:uiPriority w:val="99"/>
    <w:semiHidden/>
    <w:unhideWhenUsed/>
    <w:rsid w:val="00223E4C"/>
    <w:rPr>
      <w:color w:val="954F72" w:themeColor="followedHyperlink"/>
      <w:u w:val="single"/>
    </w:rPr>
  </w:style>
  <w:style w:type="character" w:styleId="aa">
    <w:name w:val="Unresolved Mention"/>
    <w:basedOn w:val="a0"/>
    <w:uiPriority w:val="99"/>
    <w:semiHidden/>
    <w:unhideWhenUsed/>
    <w:rsid w:val="0022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kon@abeam.ocn.ne.jp" TargetMode="External"/><Relationship Id="rId3" Type="http://schemas.openxmlformats.org/officeDocument/2006/relationships/settings" Target="settings.xml"/><Relationship Id="rId7" Type="http://schemas.openxmlformats.org/officeDocument/2006/relationships/hyperlink" Target="http://jcca-tohoku.jp/wp-content/uploads/2017/12/dorokyou_situm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lim.go.jp/lab/ubg/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幸浩</dc:creator>
  <cp:keywords/>
  <dc:description/>
  <cp:lastModifiedBy>user02</cp:lastModifiedBy>
  <cp:revision>3</cp:revision>
  <dcterms:created xsi:type="dcterms:W3CDTF">2018-06-19T04:49:00Z</dcterms:created>
  <dcterms:modified xsi:type="dcterms:W3CDTF">2018-06-19T08:06:00Z</dcterms:modified>
</cp:coreProperties>
</file>